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21F" w:rsidRDefault="002F72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Тапсырма №</w:t>
      </w:r>
      <w:r>
        <w:rPr>
          <w:rFonts w:ascii="Times New Roman" w:hAnsi="Times New Roman" w:cs="Times New Roman"/>
          <w:sz w:val="28"/>
          <w:szCs w:val="28"/>
        </w:rPr>
        <w:t xml:space="preserve">30   </w:t>
      </w:r>
    </w:p>
    <w:p w:rsidR="002F721F" w:rsidRDefault="002F721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Умарова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Айжамал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F721F" w:rsidRPr="002F721F" w:rsidRDefault="002F72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38-40 бет</w:t>
      </w:r>
    </w:p>
    <w:p w:rsidR="008D1394" w:rsidRPr="002F721F" w:rsidRDefault="000844E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F721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Экономикалық-әлеуметтік-географиялық зерттеулердің әдістері</w:t>
      </w:r>
    </w:p>
    <w:p w:rsidR="000844E5" w:rsidRDefault="000844E5">
      <w:pPr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 w:rsidRPr="000844E5">
        <w:rPr>
          <w:rFonts w:ascii="Times New Roman" w:hAnsi="Times New Roman" w:cs="Times New Roman"/>
          <w:sz w:val="28"/>
          <w:szCs w:val="28"/>
        </w:rPr>
        <w:t>кономикалық</w:t>
      </w:r>
      <w:proofErr w:type="spellEnd"/>
      <w:r w:rsidRPr="0008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44E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8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44E5">
        <w:rPr>
          <w:rFonts w:ascii="Times New Roman" w:hAnsi="Times New Roman" w:cs="Times New Roman"/>
          <w:sz w:val="28"/>
          <w:szCs w:val="28"/>
        </w:rPr>
        <w:t>ә</w:t>
      </w:r>
      <w:r>
        <w:rPr>
          <w:rFonts w:ascii="Times New Roman" w:hAnsi="Times New Roman" w:cs="Times New Roman"/>
          <w:sz w:val="28"/>
          <w:szCs w:val="28"/>
        </w:rPr>
        <w:t>леуметтік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география </w:t>
      </w:r>
      <w:proofErr w:type="spellStart"/>
      <w:r w:rsidRPr="000844E5">
        <w:rPr>
          <w:rFonts w:ascii="Times New Roman" w:hAnsi="Times New Roman" w:cs="Times New Roman"/>
          <w:sz w:val="28"/>
          <w:szCs w:val="28"/>
        </w:rPr>
        <w:t>кең</w:t>
      </w:r>
      <w:proofErr w:type="spellEnd"/>
      <w:r w:rsidRPr="000844E5">
        <w:rPr>
          <w:rFonts w:ascii="Times New Roman" w:hAnsi="Times New Roman" w:cs="Times New Roman"/>
          <w:sz w:val="28"/>
          <w:szCs w:val="28"/>
        </w:rPr>
        <w:t xml:space="preserve"> арсенал </w:t>
      </w:r>
      <w:proofErr w:type="spellStart"/>
      <w:r w:rsidRPr="000844E5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Pr="0008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44E5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ретінде пайдаланады.</w:t>
      </w:r>
      <w:r w:rsidRPr="000844E5">
        <w:t xml:space="preserve"> </w:t>
      </w:r>
      <w:r>
        <w:rPr>
          <w:lang w:val="kk-KZ"/>
        </w:rPr>
        <w:t xml:space="preserve"> </w:t>
      </w:r>
      <w:r w:rsidRPr="002F721F">
        <w:rPr>
          <w:rFonts w:ascii="Times New Roman" w:hAnsi="Times New Roman" w:cs="Times New Roman"/>
          <w:i/>
          <w:sz w:val="28"/>
          <w:szCs w:val="28"/>
          <w:lang w:val="kk-KZ"/>
        </w:rPr>
        <w:t>Әдіс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844E5">
        <w:rPr>
          <w:rFonts w:ascii="Times New Roman" w:hAnsi="Times New Roman" w:cs="Times New Roman"/>
          <w:sz w:val="28"/>
          <w:szCs w:val="28"/>
          <w:lang w:val="kk-KZ"/>
        </w:rPr>
        <w:t>(грек тілінен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844E5">
        <w:rPr>
          <w:rFonts w:ascii="Times New Roman" w:hAnsi="Times New Roman" w:cs="Times New Roman"/>
          <w:sz w:val="28"/>
          <w:szCs w:val="28"/>
          <w:lang w:val="kk-KZ"/>
        </w:rPr>
        <w:t>methodos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жолы,тәсілі) </w:t>
      </w:r>
      <w:r w:rsidR="008C27E9" w:rsidRPr="008C27E9">
        <w:rPr>
          <w:rFonts w:ascii="Times New Roman" w:hAnsi="Times New Roman" w:cs="Times New Roman"/>
          <w:sz w:val="28"/>
          <w:szCs w:val="28"/>
          <w:lang w:val="kk-KZ"/>
        </w:rPr>
        <w:t>теориялық нақты нәтижелеріне қол жеткізуге бағытталған және практикалық, ақпаратты жинау, өңдеу және ұсынудың әдістері жиынтығы</w:t>
      </w:r>
      <w:r w:rsidR="008C27E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C27E9" w:rsidRPr="008C27E9">
        <w:rPr>
          <w:lang w:val="kk-KZ"/>
        </w:rPr>
        <w:t xml:space="preserve"> </w:t>
      </w:r>
      <w:r w:rsidR="002F721F">
        <w:rPr>
          <w:rFonts w:ascii="Times New Roman" w:hAnsi="Times New Roman" w:cs="Times New Roman"/>
          <w:sz w:val="28"/>
          <w:szCs w:val="28"/>
          <w:lang w:val="kk-KZ"/>
        </w:rPr>
        <w:t>Айта</w:t>
      </w:r>
      <w:r w:rsidR="008C27E9" w:rsidRPr="008C27E9">
        <w:rPr>
          <w:rFonts w:ascii="Times New Roman" w:hAnsi="Times New Roman" w:cs="Times New Roman"/>
          <w:sz w:val="28"/>
          <w:szCs w:val="28"/>
          <w:lang w:val="kk-KZ"/>
        </w:rPr>
        <w:t xml:space="preserve"> келгенде, экономикалық және әлеуметтік география барлық әдістері экономика және халықтың аймақтық жүйелердің жұмыс істеуі мен дамуының заңдары мен заңдылықтарын анықтау бағытталған</w:t>
      </w:r>
      <w:r w:rsidR="008C27E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C27E9" w:rsidRPr="008C27E9">
        <w:rPr>
          <w:lang w:val="kk-KZ"/>
        </w:rPr>
        <w:t xml:space="preserve"> </w:t>
      </w:r>
      <w:r w:rsidR="008C27E9">
        <w:rPr>
          <w:rFonts w:ascii="Times New Roman" w:hAnsi="Times New Roman" w:cs="Times New Roman"/>
          <w:sz w:val="28"/>
          <w:szCs w:val="28"/>
          <w:lang w:val="kk-KZ"/>
        </w:rPr>
        <w:t>Әдісі формальды және а</w:t>
      </w:r>
      <w:r w:rsidR="008C27E9" w:rsidRPr="008C27E9">
        <w:rPr>
          <w:rFonts w:ascii="Times New Roman" w:hAnsi="Times New Roman" w:cs="Times New Roman"/>
          <w:sz w:val="28"/>
          <w:szCs w:val="28"/>
          <w:lang w:val="kk-KZ"/>
        </w:rPr>
        <w:t>зайған дәрежесі</w:t>
      </w:r>
      <w:r w:rsidR="002D4A2C">
        <w:rPr>
          <w:rFonts w:ascii="Times New Roman" w:hAnsi="Times New Roman" w:cs="Times New Roman"/>
          <w:sz w:val="28"/>
          <w:szCs w:val="28"/>
          <w:lang w:val="kk-KZ"/>
        </w:rPr>
        <w:t xml:space="preserve">нің </w:t>
      </w:r>
      <w:r w:rsidR="008C27E9" w:rsidRPr="008C27E9">
        <w:rPr>
          <w:rFonts w:ascii="Times New Roman" w:hAnsi="Times New Roman" w:cs="Times New Roman"/>
          <w:sz w:val="28"/>
          <w:szCs w:val="28"/>
          <w:lang w:val="kk-KZ"/>
        </w:rPr>
        <w:t xml:space="preserve"> әр түрлі болуы әдіснамасы мен әдістерін тұрғысынан, жүйенің ажырамас бөлігі болып табылады.</w:t>
      </w:r>
      <w:r w:rsidR="002D4A2C" w:rsidRPr="002D4A2C">
        <w:rPr>
          <w:lang w:val="kk-KZ"/>
        </w:rPr>
        <w:t xml:space="preserve"> </w:t>
      </w:r>
      <w:r w:rsidR="002D4A2C">
        <w:rPr>
          <w:rFonts w:ascii="Times New Roman" w:hAnsi="Times New Roman" w:cs="Times New Roman"/>
          <w:sz w:val="28"/>
          <w:szCs w:val="28"/>
          <w:lang w:val="kk-KZ"/>
        </w:rPr>
        <w:t>Әдіснама</w:t>
      </w:r>
      <w:r w:rsidR="002D4A2C" w:rsidRPr="002D4A2C">
        <w:rPr>
          <w:rFonts w:ascii="Times New Roman" w:hAnsi="Times New Roman" w:cs="Times New Roman"/>
          <w:sz w:val="28"/>
          <w:szCs w:val="28"/>
          <w:lang w:val="kk-KZ"/>
        </w:rPr>
        <w:t xml:space="preserve"> туралы </w:t>
      </w:r>
      <w:r w:rsidR="002D4A2C">
        <w:rPr>
          <w:rFonts w:ascii="Times New Roman" w:hAnsi="Times New Roman" w:cs="Times New Roman"/>
          <w:sz w:val="28"/>
          <w:szCs w:val="28"/>
          <w:lang w:val="kk-KZ"/>
        </w:rPr>
        <w:t xml:space="preserve">ілім құру принциптері, нысандар мен тәсілдердің </w:t>
      </w:r>
      <w:r w:rsidR="002D4A2C" w:rsidRPr="002D4A2C">
        <w:rPr>
          <w:rFonts w:ascii="Times New Roman" w:hAnsi="Times New Roman" w:cs="Times New Roman"/>
          <w:sz w:val="28"/>
          <w:szCs w:val="28"/>
          <w:lang w:val="kk-KZ"/>
        </w:rPr>
        <w:t xml:space="preserve"> ғылыми танымның</w:t>
      </w:r>
      <w:r w:rsidR="002D4A2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D4A2C" w:rsidRPr="002D4A2C">
        <w:rPr>
          <w:rFonts w:ascii="Times New Roman" w:hAnsi="Times New Roman" w:cs="Times New Roman"/>
          <w:sz w:val="28"/>
          <w:szCs w:val="28"/>
          <w:lang w:val="kk-KZ"/>
        </w:rPr>
        <w:t>неғұрлым кең ұғым болып табылады</w:t>
      </w:r>
      <w:r w:rsidR="002D4A2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D4A2C" w:rsidRPr="002D4A2C">
        <w:rPr>
          <w:lang w:val="kk-KZ"/>
        </w:rPr>
        <w:t xml:space="preserve"> </w:t>
      </w:r>
      <w:r w:rsidR="002D4A2C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2D4A2C" w:rsidRPr="002D4A2C">
        <w:rPr>
          <w:rFonts w:ascii="Times New Roman" w:hAnsi="Times New Roman" w:cs="Times New Roman"/>
          <w:sz w:val="28"/>
          <w:szCs w:val="28"/>
          <w:lang w:val="kk-KZ"/>
        </w:rPr>
        <w:t>азіргі заманғы ғылым методолог</w:t>
      </w:r>
      <w:r w:rsidR="00A9704E">
        <w:rPr>
          <w:rFonts w:ascii="Times New Roman" w:hAnsi="Times New Roman" w:cs="Times New Roman"/>
          <w:sz w:val="28"/>
          <w:szCs w:val="28"/>
          <w:lang w:val="kk-KZ"/>
        </w:rPr>
        <w:t>иясы, бірінші жоспарға</w:t>
      </w:r>
      <w:r w:rsidR="002D4A2C" w:rsidRPr="002D4A2C">
        <w:rPr>
          <w:rFonts w:ascii="Times New Roman" w:hAnsi="Times New Roman" w:cs="Times New Roman"/>
          <w:sz w:val="28"/>
          <w:szCs w:val="28"/>
          <w:lang w:val="kk-KZ"/>
        </w:rPr>
        <w:t xml:space="preserve"> сандарында проблемалар</w:t>
      </w:r>
      <w:r w:rsidR="00A9704E">
        <w:rPr>
          <w:rFonts w:ascii="Times New Roman" w:hAnsi="Times New Roman" w:cs="Times New Roman"/>
          <w:sz w:val="28"/>
          <w:szCs w:val="28"/>
          <w:lang w:val="kk-KZ"/>
        </w:rPr>
        <w:t>ды жылжытады</w:t>
      </w:r>
      <w:r w:rsidR="002D4A2C" w:rsidRPr="002D4A2C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A970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704E" w:rsidRPr="00A9704E">
        <w:rPr>
          <w:rFonts w:ascii="Times New Roman" w:hAnsi="Times New Roman" w:cs="Times New Roman"/>
          <w:sz w:val="28"/>
          <w:szCs w:val="28"/>
          <w:lang w:val="kk-KZ"/>
        </w:rPr>
        <w:t>ғылыми теориялар</w:t>
      </w:r>
      <w:r w:rsidR="00A970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704E" w:rsidRPr="00A9704E">
        <w:rPr>
          <w:rFonts w:ascii="Times New Roman" w:hAnsi="Times New Roman" w:cs="Times New Roman"/>
          <w:sz w:val="28"/>
          <w:szCs w:val="28"/>
          <w:lang w:val="kk-KZ"/>
        </w:rPr>
        <w:t>құрылымын талдау және олардың функциялары, түсінігі ғылыми заңының, рәсімнің, тексеру, растау немесе жоққа шығару, ғылыми теорияларды, заңдарды, гипотезаларды, ғылқа</w:t>
      </w:r>
      <w:r w:rsidR="00A9704E" w:rsidRPr="00A9704E">
        <w:rPr>
          <w:rFonts w:ascii="Times New Roman" w:hAnsi="Times New Roman" w:cs="Times New Roman"/>
          <w:sz w:val="28"/>
          <w:szCs w:val="28"/>
          <w:lang w:val="kk-KZ"/>
        </w:rPr>
        <w:t>ыми зерттеу әдістері, қайта салу жән</w:t>
      </w:r>
      <w:r w:rsidR="00A9704E">
        <w:rPr>
          <w:rFonts w:ascii="Times New Roman" w:hAnsi="Times New Roman" w:cs="Times New Roman"/>
          <w:sz w:val="28"/>
          <w:szCs w:val="28"/>
          <w:lang w:val="kk-KZ"/>
        </w:rPr>
        <w:t>е дамытуға негізделген ғылыми білімдер.</w:t>
      </w:r>
      <w:r w:rsidR="00A9704E" w:rsidRPr="00A9704E">
        <w:rPr>
          <w:lang w:val="kk-KZ"/>
        </w:rPr>
        <w:t xml:space="preserve"> </w:t>
      </w:r>
      <w:r w:rsidR="00A9704E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A9704E" w:rsidRPr="00A9704E">
        <w:rPr>
          <w:rFonts w:ascii="Times New Roman" w:hAnsi="Times New Roman" w:cs="Times New Roman"/>
          <w:sz w:val="28"/>
          <w:szCs w:val="28"/>
          <w:lang w:val="kk-KZ"/>
        </w:rPr>
        <w:t>еғұрлым нақты мерзімді жинау әдістерін, тәсілдерін және зерттеулер жүргізу үшін қажетті ұйымдастырушылық ресурстарды әдісі болып табылады</w:t>
      </w:r>
      <w:r w:rsidR="00A9704E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C686D" w:rsidRPr="002F721F">
        <w:rPr>
          <w:rFonts w:ascii="Times New Roman" w:hAnsi="Times New Roman" w:cs="Times New Roman"/>
          <w:i/>
          <w:sz w:val="28"/>
          <w:szCs w:val="28"/>
          <w:lang w:val="kk-KZ"/>
        </w:rPr>
        <w:t>Технология</w:t>
      </w:r>
      <w:r w:rsidR="006C686D">
        <w:rPr>
          <w:rFonts w:ascii="Times New Roman" w:hAnsi="Times New Roman" w:cs="Times New Roman"/>
          <w:sz w:val="28"/>
          <w:szCs w:val="28"/>
          <w:lang w:val="kk-KZ"/>
        </w:rPr>
        <w:t xml:space="preserve"> - нақты техника мен процедураны</w:t>
      </w:r>
      <w:r w:rsidR="00A9704E" w:rsidRPr="00A9704E">
        <w:rPr>
          <w:rFonts w:ascii="Times New Roman" w:hAnsi="Times New Roman" w:cs="Times New Roman"/>
          <w:sz w:val="28"/>
          <w:szCs w:val="28"/>
          <w:lang w:val="kk-KZ"/>
        </w:rPr>
        <w:t xml:space="preserve"> зерттеу</w:t>
      </w:r>
      <w:r w:rsidR="00A970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704E" w:rsidRPr="00A9704E">
        <w:rPr>
          <w:rFonts w:ascii="Times New Roman" w:hAnsi="Times New Roman" w:cs="Times New Roman"/>
          <w:sz w:val="28"/>
          <w:szCs w:val="28"/>
          <w:lang w:val="kk-KZ"/>
        </w:rPr>
        <w:t>неғұрлым тар ұғым болып табылады</w:t>
      </w:r>
      <w:r w:rsidR="006C686D">
        <w:rPr>
          <w:rFonts w:ascii="Times New Roman" w:hAnsi="Times New Roman" w:cs="Times New Roman"/>
          <w:sz w:val="28"/>
          <w:szCs w:val="28"/>
          <w:lang w:val="kk-KZ"/>
        </w:rPr>
        <w:t>. Әдіс келесі термин жүйесі</w:t>
      </w:r>
      <w:r w:rsidR="006C686D" w:rsidRPr="006C686D">
        <w:rPr>
          <w:rFonts w:ascii="Times New Roman" w:hAnsi="Times New Roman" w:cs="Times New Roman"/>
          <w:sz w:val="28"/>
          <w:szCs w:val="28"/>
          <w:lang w:val="kk-KZ"/>
        </w:rPr>
        <w:t xml:space="preserve"> болып табылады</w:t>
      </w:r>
      <w:r w:rsidR="006C686D">
        <w:rPr>
          <w:rFonts w:ascii="Times New Roman" w:hAnsi="Times New Roman" w:cs="Times New Roman"/>
          <w:sz w:val="28"/>
          <w:szCs w:val="28"/>
          <w:lang w:val="kk-KZ"/>
        </w:rPr>
        <w:t>. "З</w:t>
      </w:r>
      <w:r w:rsidR="006C686D" w:rsidRPr="006C686D">
        <w:rPr>
          <w:rFonts w:ascii="Times New Roman" w:hAnsi="Times New Roman" w:cs="Times New Roman"/>
          <w:sz w:val="28"/>
          <w:szCs w:val="28"/>
          <w:lang w:val="kk-KZ"/>
        </w:rPr>
        <w:t>ерттеу техникасы" , "әдістемелік және техникалық қабылдау" , "процедура" және "операция"</w:t>
      </w:r>
      <w:r w:rsidR="006C68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C686D" w:rsidRPr="006C686D">
        <w:rPr>
          <w:rFonts w:ascii="Times New Roman" w:hAnsi="Times New Roman" w:cs="Times New Roman"/>
          <w:sz w:val="28"/>
          <w:szCs w:val="28"/>
          <w:lang w:val="kk-KZ"/>
        </w:rPr>
        <w:t>ең төмен</w:t>
      </w:r>
      <w:r w:rsidR="006C686D">
        <w:rPr>
          <w:rFonts w:ascii="Times New Roman" w:hAnsi="Times New Roman" w:cs="Times New Roman"/>
          <w:sz w:val="28"/>
          <w:szCs w:val="28"/>
          <w:lang w:val="kk-KZ"/>
        </w:rPr>
        <w:t>гі</w:t>
      </w:r>
      <w:r w:rsidR="006C686D" w:rsidRPr="006C686D">
        <w:rPr>
          <w:rFonts w:ascii="Times New Roman" w:hAnsi="Times New Roman" w:cs="Times New Roman"/>
          <w:sz w:val="28"/>
          <w:szCs w:val="28"/>
          <w:lang w:val="kk-KZ"/>
        </w:rPr>
        <w:t xml:space="preserve"> бірқатар терминдер</w:t>
      </w:r>
      <w:r w:rsidR="006C686D">
        <w:rPr>
          <w:rFonts w:ascii="Times New Roman" w:hAnsi="Times New Roman" w:cs="Times New Roman"/>
          <w:sz w:val="28"/>
          <w:szCs w:val="28"/>
          <w:lang w:val="kk-KZ"/>
        </w:rPr>
        <w:t>ге</w:t>
      </w:r>
      <w:r w:rsidR="006C686D" w:rsidRPr="006C686D">
        <w:rPr>
          <w:rFonts w:ascii="Times New Roman" w:hAnsi="Times New Roman" w:cs="Times New Roman"/>
          <w:sz w:val="28"/>
          <w:szCs w:val="28"/>
          <w:lang w:val="kk-KZ"/>
        </w:rPr>
        <w:t xml:space="preserve"> жатады</w:t>
      </w:r>
      <w:r w:rsidR="006C686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C686D" w:rsidRPr="002F721F">
        <w:rPr>
          <w:rFonts w:ascii="Times New Roman" w:hAnsi="Times New Roman" w:cs="Times New Roman"/>
          <w:i/>
          <w:sz w:val="28"/>
          <w:szCs w:val="28"/>
          <w:lang w:val="kk-KZ"/>
        </w:rPr>
        <w:t>Техника</w:t>
      </w:r>
      <w:r w:rsidR="006C686D" w:rsidRPr="006C68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C686D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6C686D" w:rsidRPr="006C686D">
        <w:rPr>
          <w:rFonts w:ascii="Times New Roman" w:hAnsi="Times New Roman" w:cs="Times New Roman"/>
          <w:sz w:val="28"/>
          <w:szCs w:val="28"/>
          <w:lang w:val="kk-KZ"/>
        </w:rPr>
        <w:t xml:space="preserve"> бұл</w:t>
      </w:r>
      <w:r w:rsidR="006C68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07BF">
        <w:rPr>
          <w:rFonts w:ascii="Times New Roman" w:hAnsi="Times New Roman" w:cs="Times New Roman"/>
          <w:sz w:val="28"/>
          <w:szCs w:val="28"/>
          <w:lang w:val="kk-KZ"/>
        </w:rPr>
        <w:t xml:space="preserve">арнайы техникалық жиынтық тәсілдерді шешу үшін жекелеген міндеттерді орындау шеңберіндегі бір әдісі. </w:t>
      </w:r>
      <w:r w:rsidR="000707BF" w:rsidRPr="002F721F">
        <w:rPr>
          <w:rFonts w:ascii="Times New Roman" w:hAnsi="Times New Roman" w:cs="Times New Roman"/>
          <w:i/>
          <w:sz w:val="28"/>
          <w:szCs w:val="28"/>
          <w:lang w:val="kk-KZ"/>
        </w:rPr>
        <w:t>Рәсім</w:t>
      </w:r>
      <w:r w:rsidR="000707BF">
        <w:rPr>
          <w:rFonts w:ascii="Times New Roman" w:hAnsi="Times New Roman" w:cs="Times New Roman"/>
          <w:sz w:val="28"/>
          <w:szCs w:val="28"/>
          <w:lang w:val="kk-KZ"/>
        </w:rPr>
        <w:t xml:space="preserve"> -  формалданған </w:t>
      </w:r>
      <w:r w:rsidR="000707BF" w:rsidRPr="000707BF">
        <w:rPr>
          <w:rFonts w:ascii="Times New Roman" w:hAnsi="Times New Roman" w:cs="Times New Roman"/>
          <w:sz w:val="28"/>
          <w:szCs w:val="28"/>
          <w:lang w:val="kk-KZ"/>
        </w:rPr>
        <w:t xml:space="preserve"> дәйектілігі белгіл</w:t>
      </w:r>
      <w:r w:rsidR="000707BF">
        <w:rPr>
          <w:rFonts w:ascii="Times New Roman" w:hAnsi="Times New Roman" w:cs="Times New Roman"/>
          <w:sz w:val="28"/>
          <w:szCs w:val="28"/>
          <w:lang w:val="kk-KZ"/>
        </w:rPr>
        <w:t>і бір операциялардың ресімделген</w:t>
      </w:r>
      <w:r w:rsidR="000707BF" w:rsidRPr="000707BF">
        <w:rPr>
          <w:rFonts w:ascii="Times New Roman" w:hAnsi="Times New Roman" w:cs="Times New Roman"/>
          <w:sz w:val="28"/>
          <w:szCs w:val="28"/>
          <w:lang w:val="kk-KZ"/>
        </w:rPr>
        <w:t xml:space="preserve"> тізбегі</w:t>
      </w:r>
      <w:r w:rsidR="000707B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707BF" w:rsidRPr="002F721F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Қабылдау </w:t>
      </w:r>
      <w:r w:rsidR="000707BF" w:rsidRPr="000707BF">
        <w:rPr>
          <w:rFonts w:ascii="Times New Roman" w:hAnsi="Times New Roman" w:cs="Times New Roman"/>
          <w:sz w:val="28"/>
          <w:szCs w:val="28"/>
          <w:lang w:val="kk-KZ"/>
        </w:rPr>
        <w:t>- бұл бе</w:t>
      </w:r>
      <w:r w:rsidR="000707BF">
        <w:rPr>
          <w:rFonts w:ascii="Times New Roman" w:hAnsi="Times New Roman" w:cs="Times New Roman"/>
          <w:sz w:val="28"/>
          <w:szCs w:val="28"/>
          <w:lang w:val="kk-KZ"/>
        </w:rPr>
        <w:t>лгілі бір шамада дербес элементтің  белгілі бір әдісі болып табылады.</w:t>
      </w:r>
      <w:r w:rsidR="00D209B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209BE" w:rsidRPr="002F721F">
        <w:rPr>
          <w:rFonts w:ascii="Times New Roman" w:hAnsi="Times New Roman" w:cs="Times New Roman"/>
          <w:i/>
          <w:sz w:val="28"/>
          <w:szCs w:val="28"/>
          <w:lang w:val="kk-KZ"/>
        </w:rPr>
        <w:t>Операция</w:t>
      </w:r>
      <w:r w:rsidR="00D209BE" w:rsidRPr="00D209BE">
        <w:rPr>
          <w:rFonts w:ascii="Times New Roman" w:hAnsi="Times New Roman" w:cs="Times New Roman"/>
          <w:sz w:val="28"/>
          <w:szCs w:val="28"/>
          <w:lang w:val="kk-KZ"/>
        </w:rPr>
        <w:t xml:space="preserve"> - белгілі бір дәрежеде және тәуелсіз ғылыми-зерттеу іс-әрекеттерін аяқтау</w:t>
      </w:r>
      <w:r w:rsidR="00D209BE">
        <w:rPr>
          <w:rFonts w:ascii="Times New Roman" w:hAnsi="Times New Roman" w:cs="Times New Roman"/>
          <w:sz w:val="28"/>
          <w:szCs w:val="28"/>
          <w:lang w:val="kk-KZ"/>
        </w:rPr>
        <w:t xml:space="preserve"> болып табылады. Э</w:t>
      </w:r>
      <w:r w:rsidR="00D209BE" w:rsidRPr="00D209BE">
        <w:rPr>
          <w:rFonts w:ascii="Times New Roman" w:hAnsi="Times New Roman" w:cs="Times New Roman"/>
          <w:sz w:val="28"/>
          <w:szCs w:val="28"/>
          <w:lang w:val="kk-KZ"/>
        </w:rPr>
        <w:t xml:space="preserve">кономикалық және әлеуметтік география пайдаланылатын әдістері алуан </w:t>
      </w:r>
      <w:r w:rsidR="00D209BE">
        <w:rPr>
          <w:rFonts w:ascii="Times New Roman" w:hAnsi="Times New Roman" w:cs="Times New Roman"/>
          <w:sz w:val="28"/>
          <w:szCs w:val="28"/>
          <w:lang w:val="kk-KZ"/>
        </w:rPr>
        <w:t xml:space="preserve"> түрлілігі </w:t>
      </w:r>
      <w:r w:rsidR="00D209BE" w:rsidRPr="00D209BE">
        <w:rPr>
          <w:rFonts w:ascii="Times New Roman" w:hAnsi="Times New Roman" w:cs="Times New Roman"/>
          <w:sz w:val="28"/>
          <w:szCs w:val="28"/>
          <w:lang w:val="kk-KZ"/>
        </w:rPr>
        <w:t>және жан-жақтылығы, олардың классификациясы</w:t>
      </w:r>
      <w:r w:rsidR="00D209BE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D209BE" w:rsidRPr="00D209BE">
        <w:rPr>
          <w:rFonts w:ascii="Times New Roman" w:hAnsi="Times New Roman" w:cs="Times New Roman"/>
          <w:sz w:val="28"/>
          <w:szCs w:val="28"/>
          <w:lang w:val="kk-KZ"/>
        </w:rPr>
        <w:t xml:space="preserve"> шақырады</w:t>
      </w:r>
      <w:r w:rsidR="00D209BE">
        <w:rPr>
          <w:rFonts w:ascii="Times New Roman" w:hAnsi="Times New Roman" w:cs="Times New Roman"/>
          <w:sz w:val="28"/>
          <w:szCs w:val="28"/>
          <w:lang w:val="kk-KZ"/>
        </w:rPr>
        <w:t xml:space="preserve">. Жалпы ғылыми әдістер бөлінеді, </w:t>
      </w:r>
      <w:r w:rsidR="00D209BE" w:rsidRPr="00D209BE">
        <w:rPr>
          <w:rFonts w:ascii="Times New Roman" w:hAnsi="Times New Roman" w:cs="Times New Roman"/>
          <w:sz w:val="28"/>
          <w:szCs w:val="28"/>
          <w:lang w:val="kk-KZ"/>
        </w:rPr>
        <w:t>барлық ғылымдармен немесе</w:t>
      </w:r>
      <w:r w:rsidR="00A23024">
        <w:rPr>
          <w:rFonts w:ascii="Times New Roman" w:hAnsi="Times New Roman" w:cs="Times New Roman"/>
          <w:sz w:val="28"/>
          <w:szCs w:val="28"/>
          <w:lang w:val="kk-KZ"/>
        </w:rPr>
        <w:t xml:space="preserve"> олардың </w:t>
      </w:r>
      <w:r w:rsidR="00D209BE" w:rsidRPr="00D209BE">
        <w:rPr>
          <w:rFonts w:ascii="Times New Roman" w:hAnsi="Times New Roman" w:cs="Times New Roman"/>
          <w:sz w:val="28"/>
          <w:szCs w:val="28"/>
          <w:lang w:val="kk-KZ"/>
        </w:rPr>
        <w:t xml:space="preserve"> кең сыныбы</w:t>
      </w:r>
      <w:r w:rsidR="00D209BE">
        <w:rPr>
          <w:rFonts w:ascii="Times New Roman" w:hAnsi="Times New Roman" w:cs="Times New Roman"/>
          <w:sz w:val="28"/>
          <w:szCs w:val="28"/>
          <w:lang w:val="kk-KZ"/>
        </w:rPr>
        <w:t xml:space="preserve"> ретінде пайдаланылады.</w:t>
      </w:r>
      <w:r w:rsidR="00A2302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23024" w:rsidRPr="00A23024">
        <w:rPr>
          <w:rFonts w:ascii="Times New Roman" w:hAnsi="Times New Roman" w:cs="Times New Roman"/>
          <w:sz w:val="28"/>
          <w:szCs w:val="28"/>
          <w:lang w:val="kk-KZ"/>
        </w:rPr>
        <w:t>(мысалы, эксперимент, бақылау, моделдеу және философиялық әдістер)</w:t>
      </w:r>
      <w:r w:rsidR="00A23024">
        <w:rPr>
          <w:rFonts w:ascii="Times New Roman" w:hAnsi="Times New Roman" w:cs="Times New Roman"/>
          <w:sz w:val="28"/>
          <w:szCs w:val="28"/>
          <w:lang w:val="kk-KZ"/>
        </w:rPr>
        <w:t xml:space="preserve">, атап айтқанда, </w:t>
      </w:r>
      <w:r w:rsidR="00A23024" w:rsidRPr="00A23024">
        <w:rPr>
          <w:rFonts w:ascii="Times New Roman" w:hAnsi="Times New Roman" w:cs="Times New Roman"/>
          <w:sz w:val="28"/>
          <w:szCs w:val="28"/>
          <w:lang w:val="kk-KZ"/>
        </w:rPr>
        <w:t>нақты ғылымдар пайдаланыла</w:t>
      </w:r>
      <w:r w:rsidR="00A23024">
        <w:rPr>
          <w:rFonts w:ascii="Times New Roman" w:hAnsi="Times New Roman" w:cs="Times New Roman"/>
          <w:sz w:val="28"/>
          <w:szCs w:val="28"/>
          <w:lang w:val="kk-KZ"/>
        </w:rPr>
        <w:t xml:space="preserve">тын </w:t>
      </w:r>
      <w:r w:rsidR="00A23024" w:rsidRPr="00A23024">
        <w:rPr>
          <w:rFonts w:ascii="Times New Roman" w:hAnsi="Times New Roman" w:cs="Times New Roman"/>
          <w:sz w:val="28"/>
          <w:szCs w:val="28"/>
          <w:lang w:val="kk-KZ"/>
        </w:rPr>
        <w:t>әдістері (мысалы әдістері география, биология, механика, т.б.)</w:t>
      </w:r>
      <w:r w:rsidR="00A2302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10F2D" w:rsidRDefault="00310F2D">
      <w:pPr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310F2D">
        <w:rPr>
          <w:rFonts w:ascii="Times New Roman" w:hAnsi="Times New Roman" w:cs="Times New Roman"/>
          <w:sz w:val="28"/>
          <w:szCs w:val="28"/>
          <w:lang w:val="kk-KZ"/>
        </w:rPr>
        <w:t>егізгі саласында қолдану әдістері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ретінде, </w:t>
      </w:r>
      <w:r w:rsidRPr="00310F2D">
        <w:rPr>
          <w:rFonts w:ascii="Times New Roman" w:hAnsi="Times New Roman" w:cs="Times New Roman"/>
          <w:sz w:val="28"/>
          <w:szCs w:val="28"/>
          <w:lang w:val="kk-KZ"/>
        </w:rPr>
        <w:t>экономикалық және әлеуметтік география</w:t>
      </w:r>
      <w:r>
        <w:rPr>
          <w:rFonts w:ascii="Times New Roman" w:hAnsi="Times New Roman" w:cs="Times New Roman"/>
          <w:sz w:val="28"/>
          <w:szCs w:val="28"/>
          <w:lang w:val="kk-KZ"/>
        </w:rPr>
        <w:t>да қолданылады,</w:t>
      </w:r>
      <w:r w:rsidRPr="00310F2D">
        <w:rPr>
          <w:lang w:val="kk-KZ"/>
        </w:rPr>
        <w:t xml:space="preserve"> </w:t>
      </w:r>
    </w:p>
    <w:p w:rsidR="00310F2D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а) </w:t>
      </w:r>
      <w:r w:rsidR="00310F2D">
        <w:rPr>
          <w:rFonts w:ascii="Times New Roman" w:hAnsi="Times New Roman" w:cs="Times New Roman"/>
          <w:sz w:val="28"/>
          <w:szCs w:val="28"/>
          <w:lang w:val="kk-KZ"/>
        </w:rPr>
        <w:t xml:space="preserve">философиялық (жалпы ғылыми) </w:t>
      </w:r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10F2D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>экономикалық (баланстық, техникалық-экономикалық, нормативтік, экономикалық-математикалық модельдеу)</w:t>
      </w:r>
      <w:r w:rsidR="00310F2D">
        <w:rPr>
          <w:rFonts w:ascii="Times New Roman" w:hAnsi="Times New Roman" w:cs="Times New Roman"/>
          <w:sz w:val="28"/>
          <w:szCs w:val="28"/>
          <w:lang w:val="kk-KZ"/>
        </w:rPr>
        <w:t xml:space="preserve"> болып бөлінеді.</w:t>
      </w:r>
    </w:p>
    <w:p w:rsidR="00310F2D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>социологиялық және әлеуметтік-психологиялық (халық сауалнама</w:t>
      </w:r>
      <w:r w:rsidR="00310F2D"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>, сауалнама)</w:t>
      </w:r>
    </w:p>
    <w:p w:rsidR="00310F2D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г) </w:t>
      </w:r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>жалпыгеографиялық (далалық комплесных зерттеулер, картографиялық, аудандастыру)</w:t>
      </w:r>
    </w:p>
    <w:p w:rsidR="00310F2D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д) </w:t>
      </w:r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>ақпараттық жүйелер (ГАЖ - технологиялар, кибернетические тәсілдері</w:t>
      </w:r>
      <w:r w:rsidR="00310F2D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310F2D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>математикалық және экономикалық-математикалық әдістер</w:t>
      </w:r>
    </w:p>
    <w:p w:rsidR="00310F2D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ж) </w:t>
      </w:r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>болжау (дельфи ә</w:t>
      </w:r>
      <w:bookmarkStart w:id="0" w:name="_GoBack"/>
      <w:bookmarkEnd w:id="0"/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>дісі, эвристическое болжау, психоинтелектуальной генерация идей</w:t>
      </w:r>
      <w:r w:rsidR="00310F2D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310F2D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з) </w:t>
      </w:r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>графикалық, соның ішінде картографиялық</w:t>
      </w:r>
    </w:p>
    <w:p w:rsidR="00AA6787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</w:t>
      </w:r>
      <w:r w:rsidRPr="00AA6787">
        <w:rPr>
          <w:rFonts w:ascii="Times New Roman" w:hAnsi="Times New Roman" w:cs="Times New Roman"/>
          <w:sz w:val="28"/>
          <w:szCs w:val="28"/>
          <w:lang w:val="kk-KZ"/>
        </w:rPr>
        <w:t>зінің мәні бойынша экономикалық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-географиялық әдістері </w:t>
      </w:r>
      <w:r w:rsidRPr="00AA6787">
        <w:rPr>
          <w:rFonts w:ascii="Times New Roman" w:hAnsi="Times New Roman" w:cs="Times New Roman"/>
          <w:sz w:val="28"/>
          <w:szCs w:val="28"/>
          <w:lang w:val="kk-KZ"/>
        </w:rPr>
        <w:t>эмпирикалық (далалық, камералдық, лабараторные әдістері) және теориялық (ұқсастықтар әдісі, дедукция және индукция)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болып бөлінеді.</w:t>
      </w:r>
    </w:p>
    <w:p w:rsidR="00AA6787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</w:t>
      </w:r>
      <w:r w:rsidRPr="00AA6787">
        <w:rPr>
          <w:rFonts w:ascii="Times New Roman" w:hAnsi="Times New Roman" w:cs="Times New Roman"/>
          <w:sz w:val="28"/>
          <w:szCs w:val="28"/>
          <w:lang w:val="kk-KZ"/>
        </w:rPr>
        <w:t>кономикалық-географиялық зерттеулер</w:t>
      </w:r>
      <w:r w:rsidR="002F721F">
        <w:rPr>
          <w:rFonts w:ascii="Times New Roman" w:hAnsi="Times New Roman" w:cs="Times New Roman"/>
          <w:sz w:val="28"/>
          <w:szCs w:val="28"/>
          <w:lang w:val="kk-KZ"/>
        </w:rPr>
        <w:t xml:space="preserve"> дәйектілігіне қарай:</w:t>
      </w:r>
    </w:p>
    <w:p w:rsidR="00AA6787" w:rsidRDefault="002F721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AA6787" w:rsidRPr="00AA6787">
        <w:rPr>
          <w:rFonts w:ascii="Times New Roman" w:hAnsi="Times New Roman" w:cs="Times New Roman"/>
          <w:sz w:val="28"/>
          <w:szCs w:val="28"/>
          <w:lang w:val="kk-KZ"/>
        </w:rPr>
        <w:t>бастапқы ақпаратты алу әдістері (лабораториялық, қашықтық, сауалнама)</w:t>
      </w:r>
    </w:p>
    <w:p w:rsidR="00AA6787" w:rsidRPr="00AA6787" w:rsidRDefault="002F721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AA6787" w:rsidRPr="00AA6787">
        <w:rPr>
          <w:rFonts w:ascii="Times New Roman" w:hAnsi="Times New Roman" w:cs="Times New Roman"/>
          <w:sz w:val="28"/>
          <w:szCs w:val="28"/>
          <w:lang w:val="kk-KZ"/>
        </w:rPr>
        <w:t>ақпаратты талдау және қорыту</w:t>
      </w:r>
      <w:r w:rsidR="00AA6787">
        <w:rPr>
          <w:rFonts w:ascii="Times New Roman" w:hAnsi="Times New Roman" w:cs="Times New Roman"/>
          <w:sz w:val="28"/>
          <w:szCs w:val="28"/>
          <w:lang w:val="kk-KZ"/>
        </w:rPr>
        <w:t xml:space="preserve"> әдістері</w:t>
      </w:r>
      <w:r w:rsidR="00AA6787" w:rsidRPr="00AA6787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A6787" w:rsidRPr="00AA6787">
        <w:rPr>
          <w:rFonts w:ascii="Times New Roman" w:hAnsi="Times New Roman" w:cs="Times New Roman"/>
          <w:sz w:val="28"/>
          <w:szCs w:val="28"/>
          <w:lang w:val="kk-KZ"/>
        </w:rPr>
        <w:t>(картографиялық, салыстыру, сараптамалық бағалау, аналогтар, статистикалық, интеграл</w:t>
      </w:r>
      <w:r>
        <w:rPr>
          <w:rFonts w:ascii="Times New Roman" w:hAnsi="Times New Roman" w:cs="Times New Roman"/>
          <w:sz w:val="28"/>
          <w:szCs w:val="28"/>
          <w:lang w:val="kk-KZ"/>
        </w:rPr>
        <w:t>дық және аудандастыру және т.б)</w:t>
      </w:r>
    </w:p>
    <w:p w:rsidR="00310F2D" w:rsidRDefault="00310F2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10F2D" w:rsidRDefault="00310F2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23024" w:rsidRPr="000844E5" w:rsidRDefault="00310F2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0844E5" w:rsidRPr="000844E5" w:rsidRDefault="000844E5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0844E5" w:rsidRPr="00084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4E5"/>
    <w:rsid w:val="000707BF"/>
    <w:rsid w:val="000844E5"/>
    <w:rsid w:val="002D4A2C"/>
    <w:rsid w:val="002F721F"/>
    <w:rsid w:val="00310F2D"/>
    <w:rsid w:val="006C686D"/>
    <w:rsid w:val="008C27E9"/>
    <w:rsid w:val="008D1394"/>
    <w:rsid w:val="00A23024"/>
    <w:rsid w:val="00A9704E"/>
    <w:rsid w:val="00AA6787"/>
    <w:rsid w:val="00D20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5D6C03-F21F-4A22-B32C-65B03A38A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2016-02-01T13:03:00Z</dcterms:created>
  <dcterms:modified xsi:type="dcterms:W3CDTF">2016-02-01T15:19:00Z</dcterms:modified>
</cp:coreProperties>
</file>